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宋体" w:hAnsi="宋体" w:eastAsia="宋体"/>
          <w:b/>
          <w:color w:val="141413"/>
          <w:sz w:val="36"/>
        </w:rPr>
        <w:t>HubSpot CRM 线索管理内容 GEO 改造测试报告</w:t>
      </w:r>
    </w:p>
    <w:p>
      <w:r>
        <w:rPr>
          <w:rFonts w:ascii="宋体" w:hAnsi="宋体" w:eastAsia="宋体"/>
          <w:sz w:val="20"/>
        </w:rPr>
        <w:t>国内 AI 平台中文简体示例｜真实数据核验｜Kami 编辑排版｜Word/PDF 防溢出</w:t>
      </w:r>
    </w:p>
    <w:p>
      <w:r>
        <w:rPr>
          <w:rFonts w:ascii="宋体" w:hAnsi="宋体" w:eastAsia="宋体"/>
          <w:sz w:val="20"/>
        </w:rPr>
        <w:t>本报告用于完整测试 yao-geo-content-refiner 的系统分析、真实数据获取与核验、内容改造、Kami 编辑排版、HTML 固定菜单和四格式排版能力。测试场景基于 HubSpot 官方公开页面、官方投资者关系信息和权威研究框架，输出为中文简体示例；涉及产品功能与公司数据的事实均标注来源、证据强度和证据状态，不代表对 HubSpot 中国市场适用性的商业承诺。</w:t>
      </w:r>
    </w:p>
    <w:p>
      <w:pPr>
        <w:pStyle w:val="Heading2"/>
      </w:pPr>
      <w:r>
        <w:rPr>
          <w:rFonts w:ascii="宋体" w:hAnsi="宋体" w:eastAsia="宋体"/>
          <w:b/>
          <w:color w:val="1B365D"/>
          <w:sz w:val="30"/>
        </w:rPr>
        <w:t>元信息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7630"/>
        <w:gridCol w:w="7630"/>
      </w:tblGrid>
      <w:tr>
        <w:tc>
          <w:tcPr>
            <w:tcW w:type="dxa" w:w="763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字段</w:t>
            </w:r>
          </w:p>
        </w:tc>
        <w:tc>
          <w:tcPr>
            <w:tcW w:type="dxa" w:w="763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内容</w:t>
            </w:r>
          </w:p>
        </w:tc>
      </w:tr>
      <w:tr>
        <w:tc>
          <w:tcPr>
            <w:tcW w:type="dxa" w:w="763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品牌</w:t>
            </w:r>
          </w:p>
        </w:tc>
        <w:tc>
          <w:tcPr>
            <w:tcW w:type="dxa" w:w="763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HubSpot</w:t>
            </w:r>
          </w:p>
        </w:tc>
      </w:tr>
      <w:tr>
        <w:tc>
          <w:tcPr>
            <w:tcW w:type="dxa" w:w="763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测试场景</w:t>
            </w:r>
          </w:p>
        </w:tc>
        <w:tc>
          <w:tcPr>
            <w:tcW w:type="dxa" w:w="763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将 HubSpot CRM/线索管理官网内容改造成面向中国 B2B 买家的 AI 可引用中文内容</w:t>
            </w:r>
          </w:p>
        </w:tc>
      </w:tr>
      <w:tr>
        <w:tc>
          <w:tcPr>
            <w:tcW w:type="dxa" w:w="763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原文类型</w:t>
            </w:r>
          </w:p>
        </w:tc>
        <w:tc>
          <w:tcPr>
            <w:tcW w:type="dxa" w:w="763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官网产品页与线索管理页</w:t>
            </w:r>
          </w:p>
        </w:tc>
      </w:tr>
      <w:tr>
        <w:tc>
          <w:tcPr>
            <w:tcW w:type="dxa" w:w="763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目标问题</w:t>
            </w:r>
          </w:p>
        </w:tc>
        <w:tc>
          <w:tcPr>
            <w:tcW w:type="dxa" w:w="763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中国 B2B 企业在选择 CRM 或线索管理工具时，HubSpot 适合解决什么问题？</w:t>
            </w:r>
          </w:p>
        </w:tc>
      </w:tr>
      <w:tr>
        <w:tc>
          <w:tcPr>
            <w:tcW w:type="dxa" w:w="763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目标平台</w:t>
            </w:r>
          </w:p>
        </w:tc>
        <w:tc>
          <w:tcPr>
            <w:tcW w:type="dxa" w:w="763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DeepSeek、豆包、千问、Kimi、腾讯元宝、微信生态</w:t>
            </w:r>
          </w:p>
        </w:tc>
      </w:tr>
      <w:tr>
        <w:tc>
          <w:tcPr>
            <w:tcW w:type="dxa" w:w="763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原始内容范围</w:t>
            </w:r>
          </w:p>
        </w:tc>
        <w:tc>
          <w:tcPr>
            <w:tcW w:type="dxa" w:w="763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HubSpot CRM 产品页、Lead Management 产品页、Products 总览页、AEO Beta 产品入口、Q1 2026 官方业绩新闻稿</w:t>
            </w:r>
          </w:p>
        </w:tc>
      </w:tr>
      <w:tr>
        <w:tc>
          <w:tcPr>
            <w:tcW w:type="dxa" w:w="763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证据范围</w:t>
            </w:r>
          </w:p>
        </w:tc>
        <w:tc>
          <w:tcPr>
            <w:tcW w:type="dxa" w:w="763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仅使用 HubSpot 官方公开页面和官方投资者关系新闻稿；不新增未核验客户案例、价格承诺或中国本地化承诺</w:t>
            </w:r>
          </w:p>
        </w:tc>
      </w:tr>
      <w:tr>
        <w:tc>
          <w:tcPr>
            <w:tcW w:type="dxa" w:w="763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生成日期</w:t>
            </w:r>
          </w:p>
        </w:tc>
        <w:tc>
          <w:tcPr>
            <w:tcW w:type="dxa" w:w="763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2026-05-21</w:t>
            </w:r>
          </w:p>
        </w:tc>
      </w:tr>
    </w:tbl>
    <w:p>
      <w:pPr>
        <w:pStyle w:val="Heading2"/>
      </w:pPr>
      <w:r>
        <w:rPr>
          <w:rFonts w:ascii="宋体" w:hAnsi="宋体" w:eastAsia="宋体"/>
          <w:b/>
          <w:color w:val="1B365D"/>
          <w:sz w:val="30"/>
        </w:rPr>
        <w:t>报告摘要</w:t>
      </w:r>
    </w:p>
    <w:p>
      <w:pPr>
        <w:pStyle w:val="ListBullet"/>
      </w:pPr>
      <w:r>
        <w:rPr>
          <w:rFonts w:ascii="宋体" w:hAnsi="宋体" w:eastAsia="宋体"/>
          <w:sz w:val="20"/>
        </w:rPr>
        <w:t>测试场景选择 HubSpot CRM/线索管理内容，因为它同时包含产品定义、线索管理功能、平台套件关系和可核验公司事实，适合验证旧文 GEO 改造能力。</w:t>
      </w:r>
    </w:p>
    <w:p>
      <w:pPr>
        <w:pStyle w:val="ListBullet"/>
      </w:pPr>
      <w:r>
        <w:rPr>
          <w:rFonts w:ascii="宋体" w:hAnsi="宋体" w:eastAsia="宋体"/>
          <w:sz w:val="20"/>
        </w:rPr>
        <w:t>原始英文官网内容信息量充足，但面向国内 AI 平台时需要补中文直接回答、平台问法、原子事实卡、适用边界和证据强度。</w:t>
      </w:r>
    </w:p>
    <w:p>
      <w:pPr>
        <w:pStyle w:val="ListBullet"/>
      </w:pPr>
      <w:r>
        <w:rPr>
          <w:rFonts w:ascii="宋体" w:hAnsi="宋体" w:eastAsia="宋体"/>
          <w:sz w:val="20"/>
        </w:rPr>
        <w:t>改造版不把 HubSpot 写成“必选工具”，而是说明它适合需要统一客户数据、线索跟进、销售协作和营销/销售/服务联动的 B2B 团队。</w:t>
      </w:r>
    </w:p>
    <w:p>
      <w:pPr>
        <w:pStyle w:val="ListBullet"/>
      </w:pPr>
      <w:r>
        <w:rPr>
          <w:rFonts w:ascii="宋体" w:hAnsi="宋体" w:eastAsia="宋体"/>
          <w:sz w:val="20"/>
        </w:rPr>
        <w:t>系统增强版新增分析完整性总览、真实数据获取与核验计划、语义与实体地图、平台适配矩阵、证据强度与缺口、发布与追踪建议，避免报告只停留在正文改写。</w:t>
      </w:r>
    </w:p>
    <w:p>
      <w:pPr>
        <w:pStyle w:val="ListBullet"/>
      </w:pPr>
      <w:r>
        <w:rPr>
          <w:rFonts w:ascii="宋体" w:hAnsi="宋体" w:eastAsia="宋体"/>
          <w:sz w:val="20"/>
        </w:rPr>
        <w:t>涉及免费版本、联系人数量、客户数和营收等事实均标注官方来源、证据强度和访问时间；中国本地可用性、价格、本地合规和集成细节列为待核验。</w:t>
      </w:r>
    </w:p>
    <w:p>
      <w:pPr>
        <w:pStyle w:val="ListBullet"/>
      </w:pPr>
      <w:r>
        <w:rPr>
          <w:rFonts w:ascii="宋体" w:hAnsi="宋体" w:eastAsia="宋体"/>
          <w:sz w:val="20"/>
        </w:rPr>
        <w:t>HTML 示例报告新增顶部 sticky 菜单栏，页面下拉时可固定跟随，便于在长报告中快速跳转到评分、事实卡、FAQ、证据和发布建议。</w:t>
      </w:r>
    </w:p>
    <w:p>
      <w:pPr>
        <w:pStyle w:val="ListBullet"/>
      </w:pPr>
      <w:r>
        <w:rPr>
          <w:rFonts w:ascii="宋体" w:hAnsi="宋体" w:eastAsia="宋体"/>
          <w:sz w:val="20"/>
        </w:rPr>
        <w:t>排版按 Kami 的长文档原则优化：白底保留，使用墨蓝强调、中文 serif 标题、暖灰边框、紧凑行距和无 rgba 打印安全样式。</w:t>
      </w:r>
    </w:p>
    <w:p>
      <w:pPr>
        <w:pStyle w:val="Heading2"/>
      </w:pPr>
      <w:r>
        <w:rPr>
          <w:rFonts w:ascii="宋体" w:hAnsi="宋体" w:eastAsia="宋体"/>
          <w:b/>
          <w:color w:val="1B365D"/>
          <w:sz w:val="30"/>
        </w:rPr>
        <w:t>分析完整性总览</w:t>
      </w:r>
    </w:p>
    <w:p>
      <w:pPr>
        <w:spacing w:before="100" w:after="60"/>
      </w:pPr>
      <w:r>
        <w:rPr>
          <w:rFonts w:ascii="宋体" w:hAnsi="宋体" w:eastAsia="宋体"/>
          <w:b/>
          <w:sz w:val="19"/>
        </w:rPr>
        <w:t>记录 1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分析维度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输入边界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覆盖内容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品牌、原文类型、目标问题、目标平台、目标读者、可用来源和禁止扩写范围均已明确。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对应输出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元信息、报告摘要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缺失风险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边界不清会导致把英文官网事实误推为中国市场承诺。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当前状态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已覆盖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2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分析维度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来源分层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覆盖内容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区分 HubSpot 官方产品页、官方 IR 新闻稿、权威研究论文和待补本地资料。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对应输出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证据强度与缺口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缺失风险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来源混用会让 AI 把弱证据写成强结论。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当前状态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已覆盖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3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分析维度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主问题与追问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覆盖内容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主问题是中国 B2B 企业选择 CRM/线索管理时 HubSpot 适合解决什么问题；追问覆盖免费版、线索评分、微信生态、合规和转化率。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对应输出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FAQ 与同义问法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缺失风险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FAQ 与用户问题不匹配会降低平台引用概率。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当前状态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已覆盖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4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分析维度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原文评分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覆盖内容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按语义密度、结构、引用、权威、可读、鲁棒、新颖、跨域 8 维评分。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对应输出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原文 GEO 评分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缺失风险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只改标题会掩盖正文事实密度不足。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当前状态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已覆盖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5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分析维度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事实与证据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覆盖内容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拆出产品定位、免费限制、线索触点、线索评分、客户数、收入、AEO Beta 和本地待核验项。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对应输出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原子事实卡、证据强度与缺口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缺失风险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复杂结论不拆事实会增加幻觉和误引。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当前状态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已覆盖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6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分析维度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结构与语义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覆盖内容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补直接回答、适用场景表、实体别名、术语关系、同义问法和来源列表。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对应输出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GEO 改造版文章、语义与实体地图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缺失风险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缺语义关系会使 AI 难以识别品牌和产品边界。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当前状态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已覆盖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7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分析维度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平台与发布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覆盖内容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覆盖国内 AI 问答、深度研究、采购对比、微信阅读和 CMS 发布。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对应输出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平台适配矩阵、页面发布版 HTML 建议、发布与追踪建议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缺失风险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缺发布建议会让报告难以落地到内容系统。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当前状态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已覆盖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8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分析维度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真实数据核验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覆盖内容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区分公开网页、用户资料、授权 API/连接器、内部系统和无法访问项。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对应输出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真实数据获取与核验计划、来源访问记录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缺失风险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不区分数据权限会导致未授权访问或把缺口误写成事实。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当前状态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已覆盖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9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分析维度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质量自检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覆盖内容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检查事实来源、真实数据权限、弱证据、Kami 样式、HTML sticky 菜单、Word/PDF 防溢出和模块完整性。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对应输出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自 Review 结果、quality-report.json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缺失风险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缺自检会让示例报告看起来完整但存在排版或事实风险。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当前状态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已覆盖</w:t>
            </w:r>
          </w:p>
        </w:tc>
      </w:tr>
    </w:tbl>
    <w:p>
      <w:pPr>
        <w:pStyle w:val="Heading2"/>
      </w:pPr>
      <w:r>
        <w:rPr>
          <w:rFonts w:ascii="宋体" w:hAnsi="宋体" w:eastAsia="宋体"/>
          <w:b/>
          <w:color w:val="1B365D"/>
          <w:sz w:val="30"/>
        </w:rPr>
        <w:t>真实数据获取与核验计划</w:t>
      </w:r>
    </w:p>
    <w:p>
      <w:pPr>
        <w:spacing w:before="100" w:after="60"/>
      </w:pPr>
      <w:r>
        <w:rPr>
          <w:rFonts w:ascii="宋体" w:hAnsi="宋体" w:eastAsia="宋体"/>
          <w:b/>
          <w:sz w:val="19"/>
        </w:rPr>
        <w:t>记录 1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数据项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HubSpot 产品能力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获取方式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公开网页联网核验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来源/接口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CRM、Lead Management、Products 官方页面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权限与边界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无需登录；只抽取官方页面可见字段，不推导本地承诺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新鲜度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发布前重新核验；页面改版后刷新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失败处理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若页面不可访问，保留原文但标为待复核，不新增功能断言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2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数据项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HubSpot 公司经营数据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获取方式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公开投资者关系新闻稿核验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来源/接口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Q1 2026 官方业绩新闻稿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权限与边界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公开 IR 披露；只用于公司层面事实，不用于产品效果承诺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新鲜度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按季度或财报发布后更新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失败处理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若最新财报不可得，保留来源日期并避免写“最新”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3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数据项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中国大陆价格与购买方式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获取方式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需官方销售资料或合同条款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来源/接口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中国销售资料、报价单、合同附件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权限与边界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本测试未取得授权资料，不访问未授权渠道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新鲜度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采购前必须实时确认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失败处理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进入待核验缺口，不写人民币价格或购买承诺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4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数据项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本地合规与数据处理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获取方式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需安全/法务资料或官方合规文档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来源/接口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DPA、数据处理说明、安全白皮书、法务审查材料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权限与边界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可能涉及合同和敏感信息，需要用户授权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新鲜度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合规审查时更新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失败处理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只提示核验项，不替代法务结论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5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数据项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微信生态与本地集成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获取方式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需实施伙伴资料或 API/连接器文档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来源/接口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企业微信、微信客服、飞书、钉钉、表单系统集成说明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权限与边界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需要确认具体版本、地区和实施方案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新鲜度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方案设计前更新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失败处理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标为待核验，不写“一定支持”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6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数据项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真实效果与 ROI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获取方式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需用户内部 CRM/营销/销售数据授权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来源/接口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CRM、BI、广告后台、销售漏斗、转化数据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权限与边界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默认不可访问；需用户授权且要脱敏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新鲜度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按项目周期或月度更新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失败处理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没有授权数据时删除确定性效果承诺</w:t>
            </w:r>
          </w:p>
        </w:tc>
      </w:tr>
    </w:tbl>
    <w:p>
      <w:pPr>
        <w:pStyle w:val="Heading2"/>
      </w:pPr>
      <w:r>
        <w:rPr>
          <w:rFonts w:ascii="宋体" w:hAnsi="宋体" w:eastAsia="宋体"/>
          <w:b/>
          <w:color w:val="1B365D"/>
          <w:sz w:val="30"/>
        </w:rPr>
        <w:t>来源访问记录</w:t>
      </w:r>
    </w:p>
    <w:p>
      <w:pPr>
        <w:spacing w:before="100" w:after="60"/>
      </w:pPr>
      <w:r>
        <w:rPr>
          <w:rFonts w:ascii="宋体" w:hAnsi="宋体" w:eastAsia="宋体"/>
          <w:b/>
          <w:sz w:val="19"/>
        </w:rPr>
        <w:t>记录 1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HubSpot CRM 产品页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访问方式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公开网页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访问时间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2026-05-21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提取字段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CRM 定位、免费 CRM 限制、Smart CRM 关系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核验状态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备注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https:/ / www. hubspot. com/ products/ crm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2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HubSpot Lead Management 产品页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访问方式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公开网页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访问时间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2026-05-21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提取字段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线索触点、线索评分、分群培育、跟进记录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核验状态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备注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https:/ / www. hubspot. com/ products/ crm/ lead- management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3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HubSpot Products 总览页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访问方式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公开网页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访问时间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2026-05-21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提取字段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客户平台、产品组成、Breeze、AEO Beta 入口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核验状态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备注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https:/ / www. hubspot. com/ products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4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HubSpot Q1 2026 官方业绩新闻稿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访问方式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公开 IR 页面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访问时间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2026-05-21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提取字段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客户数、季度收入、披露日期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核验状态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备注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https:/ / ir. hubspot. com/ news- releases/ news- release- details/ hubspot- reports- strong- q1- 2026- results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5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中国本地价格/合规/集成资料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访问方式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需用户提供或授权访问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访问时间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2026-05-21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提取字段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人民币价格、本地数据合规、微信生态集成、实施伙伴能力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核验状态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待核验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备注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本测试未取得直接官方资料，不写成确定事实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6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用户内部效果数据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访问方式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需授权连接 CRM/BI/广告后台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访问时间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2026-05-21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提取字段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线索转化率、销售周期、ROI、客户案例效果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核验状态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不可访问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备注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无授权数据，不输出效果承诺</w:t>
            </w:r>
          </w:p>
        </w:tc>
      </w:tr>
    </w:tbl>
    <w:p>
      <w:pPr>
        <w:pStyle w:val="Heading2"/>
      </w:pPr>
      <w:r>
        <w:rPr>
          <w:rFonts w:ascii="宋体" w:hAnsi="宋体" w:eastAsia="宋体"/>
          <w:b/>
          <w:color w:val="1B365D"/>
          <w:sz w:val="30"/>
        </w:rPr>
        <w:t>原文 GEO 评分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3299"/>
        <w:gridCol w:w="2062"/>
        <w:gridCol w:w="4949"/>
        <w:gridCol w:w="4950"/>
      </w:tblGrid>
      <w:tr>
        <w:tc>
          <w:tcPr>
            <w:tcW w:type="dxa" w:w="3299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维度</w:t>
            </w:r>
          </w:p>
        </w:tc>
        <w:tc>
          <w:tcPr>
            <w:tcW w:type="dxa" w:w="2062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评分</w:t>
            </w:r>
          </w:p>
        </w:tc>
        <w:tc>
          <w:tcPr>
            <w:tcW w:type="dxa" w:w="4949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证据判断</w:t>
            </w:r>
          </w:p>
        </w:tc>
        <w:tc>
          <w:tcPr>
            <w:tcW w:type="dxa" w:w="495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优先动作</w:t>
            </w:r>
          </w:p>
        </w:tc>
      </w:tr>
      <w:tr>
        <w:tc>
          <w:tcPr>
            <w:tcW w:type="dxa" w:w="3299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语义密度</w:t>
            </w:r>
          </w:p>
        </w:tc>
        <w:tc>
          <w:tcPr>
            <w:tcW w:type="dxa" w:w="2062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3.3/5</w:t>
            </w:r>
          </w:p>
        </w:tc>
        <w:tc>
          <w:tcPr>
            <w:tcW w:type="dxa" w:w="4949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官方页面覆盖 CRM、客户数据、线索管理、营销、销售、服务、AI 等核心实体，但原文为英文，缺少中国用户常问法和中文同义表达。</w:t>
            </w:r>
          </w:p>
        </w:tc>
        <w:tc>
          <w:tcPr>
            <w:tcW w:type="dxa" w:w="495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补中文实体别名、国内平台问法、CRM/线索管理/客户平台的关系说明。</w:t>
            </w:r>
          </w:p>
        </w:tc>
      </w:tr>
      <w:tr>
        <w:tc>
          <w:tcPr>
            <w:tcW w:type="dxa" w:w="3299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结构规范性</w:t>
            </w:r>
          </w:p>
        </w:tc>
        <w:tc>
          <w:tcPr>
            <w:tcW w:type="dxa" w:w="2062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3.0/5</w:t>
            </w:r>
          </w:p>
        </w:tc>
        <w:tc>
          <w:tcPr>
            <w:tcW w:type="dxa" w:w="4949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官网页面已有 FAQ 和功能分段，但没有针对中国 B2B 买家的单页中文答案结构。</w:t>
            </w:r>
          </w:p>
        </w:tc>
        <w:tc>
          <w:tcPr>
            <w:tcW w:type="dxa" w:w="495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重构为直接回答、适用场景表、事实卡、FAQ 和来源清单。</w:t>
            </w:r>
          </w:p>
        </w:tc>
      </w:tr>
      <w:tr>
        <w:tc>
          <w:tcPr>
            <w:tcW w:type="dxa" w:w="3299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可引用性</w:t>
            </w:r>
          </w:p>
        </w:tc>
        <w:tc>
          <w:tcPr>
            <w:tcW w:type="dxa" w:w="2062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2.8/5</w:t>
            </w:r>
          </w:p>
        </w:tc>
        <w:tc>
          <w:tcPr>
            <w:tcW w:type="dxa" w:w="4949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官方页面有可引用事实，但多分散在不同页面；AI 引用时容易断章取义。</w:t>
            </w:r>
          </w:p>
        </w:tc>
        <w:tc>
          <w:tcPr>
            <w:tcW w:type="dxa" w:w="495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把产品定位、功能、免费版本限制、客户数等拆成断言级事实。</w:t>
            </w:r>
          </w:p>
        </w:tc>
      </w:tr>
      <w:tr>
        <w:tc>
          <w:tcPr>
            <w:tcW w:type="dxa" w:w="3299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权威信号</w:t>
            </w:r>
          </w:p>
        </w:tc>
        <w:tc>
          <w:tcPr>
            <w:tcW w:type="dxa" w:w="2062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3.8/5</w:t>
            </w:r>
          </w:p>
        </w:tc>
        <w:tc>
          <w:tcPr>
            <w:tcW w:type="dxa" w:w="4949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来源来自 HubSpot 官方产品页和投资者关系新闻稿，权威性较强。</w:t>
            </w:r>
          </w:p>
        </w:tc>
        <w:tc>
          <w:tcPr>
            <w:tcW w:type="dxa" w:w="495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保留官方来源，避免加入第三方未核验评价。</w:t>
            </w:r>
          </w:p>
        </w:tc>
      </w:tr>
      <w:tr>
        <w:tc>
          <w:tcPr>
            <w:tcW w:type="dxa" w:w="3299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可读性</w:t>
            </w:r>
          </w:p>
        </w:tc>
        <w:tc>
          <w:tcPr>
            <w:tcW w:type="dxa" w:w="2062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2.9/5</w:t>
            </w:r>
          </w:p>
        </w:tc>
        <w:tc>
          <w:tcPr>
            <w:tcW w:type="dxa" w:w="4949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英文官网表达适合海外访问者，直接翻译后对国内读者不够聚焦。</w:t>
            </w:r>
          </w:p>
        </w:tc>
        <w:tc>
          <w:tcPr>
            <w:tcW w:type="dxa" w:w="495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用中文简体重写首屏答案、适用场景和边界提示。</w:t>
            </w:r>
          </w:p>
        </w:tc>
      </w:tr>
      <w:tr>
        <w:tc>
          <w:tcPr>
            <w:tcW w:type="dxa" w:w="3299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鲁棒性</w:t>
            </w:r>
          </w:p>
        </w:tc>
        <w:tc>
          <w:tcPr>
            <w:tcW w:type="dxa" w:w="2062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2.6/5</w:t>
            </w:r>
          </w:p>
        </w:tc>
        <w:tc>
          <w:tcPr>
            <w:tcW w:type="dxa" w:w="4949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原文较强调免费和平台能力，但对中国本地部署、数据合规、生态集成等边界说明不足。</w:t>
            </w:r>
          </w:p>
        </w:tc>
        <w:tc>
          <w:tcPr>
            <w:tcW w:type="dxa" w:w="495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新增待核验边界：价格、本地支持、数据合规、国内工具集成。</w:t>
            </w:r>
          </w:p>
        </w:tc>
      </w:tr>
      <w:tr>
        <w:tc>
          <w:tcPr>
            <w:tcW w:type="dxa" w:w="3299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新颖性</w:t>
            </w:r>
          </w:p>
        </w:tc>
        <w:tc>
          <w:tcPr>
            <w:tcW w:type="dxa" w:w="2062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3.2/5</w:t>
            </w:r>
          </w:p>
        </w:tc>
        <w:tc>
          <w:tcPr>
            <w:tcW w:type="dxa" w:w="4949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HubSpot 的客户平台、Smart CRM、Breeze/AI 相关定位较清晰。</w:t>
            </w:r>
          </w:p>
        </w:tc>
        <w:tc>
          <w:tcPr>
            <w:tcW w:type="dxa" w:w="495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保留“客户平台 + Smart CRM + 多 Hub 联动”的差异化表达。</w:t>
            </w:r>
          </w:p>
        </w:tc>
      </w:tr>
      <w:tr>
        <w:tc>
          <w:tcPr>
            <w:tcW w:type="dxa" w:w="3299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跨域贡献</w:t>
            </w:r>
          </w:p>
        </w:tc>
        <w:tc>
          <w:tcPr>
            <w:tcW w:type="dxa" w:w="2062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3.1/5</w:t>
            </w:r>
          </w:p>
        </w:tc>
        <w:tc>
          <w:tcPr>
            <w:tcW w:type="dxa" w:w="4949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官方产品页、功能页和 IR 新闻稿可共同支撑内容，但缺少中文官网/公众号语境下的本地案例。</w:t>
            </w:r>
          </w:p>
        </w:tc>
        <w:tc>
          <w:tcPr>
            <w:tcW w:type="dxa" w:w="495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输出 CMS HTML 建议，并建议补中国本地案例、实施 FAQ 和集成说明。</w:t>
            </w:r>
          </w:p>
        </w:tc>
      </w:tr>
    </w:tbl>
    <w:p>
      <w:pPr>
        <w:pStyle w:val="Heading2"/>
      </w:pPr>
      <w:r>
        <w:rPr>
          <w:rFonts w:ascii="宋体" w:hAnsi="宋体" w:eastAsia="宋体"/>
          <w:b/>
          <w:color w:val="1B365D"/>
          <w:sz w:val="30"/>
        </w:rPr>
        <w:t>GEO 改造版文章</w:t>
      </w:r>
    </w:p>
    <w:p>
      <w:pPr>
        <w:pStyle w:val="Heading3"/>
      </w:pPr>
      <w:r>
        <w:rPr>
          <w:rFonts w:ascii="宋体" w:hAnsi="宋体" w:eastAsia="宋体"/>
          <w:b/>
          <w:color w:val="141413"/>
          <w:sz w:val="23"/>
        </w:rPr>
        <w:t>直接回答：中国 B2B 企业选择 CRM 时，HubSpot 适合解决什么问题？</w:t>
      </w:r>
    </w:p>
    <w:p>
      <w:r>
        <w:rPr>
          <w:rFonts w:ascii="宋体" w:hAnsi="宋体" w:eastAsia="宋体"/>
          <w:sz w:val="20"/>
        </w:rPr>
        <w:t>对中国 B2B 企业来说，HubSpot 更适合被理解为一套以 Smart CRM 为核心的客户平台，而不只是单一销售表格工具。它适合解决客户数据分散、线索跟进不连续、营销与销售交接不清、销售活动缺少统一记录等问题。</w:t>
      </w:r>
    </w:p>
    <w:p>
      <w:r>
        <w:rPr>
          <w:rFonts w:ascii="宋体" w:hAnsi="宋体" w:eastAsia="宋体"/>
          <w:sz w:val="20"/>
        </w:rPr>
        <w:t>根据 HubSpot 官方产品页，HubSpot CRM 强调把客户数据放在同一平台，并与营销、销售、客户服务和运营工具联动；线索管理页则强调整合线索触点、线索评分、分群培育和跟进记录。对国内团队而言，是否适合采购还需要进一步核验价格、本地支持、数据合规、中文生态集成和现有业务流程。</w:t>
      </w:r>
    </w:p>
    <w:p>
      <w:pPr>
        <w:pStyle w:val="Heading3"/>
      </w:pPr>
      <w:r>
        <w:rPr>
          <w:rFonts w:ascii="宋体" w:hAnsi="宋体" w:eastAsia="宋体"/>
          <w:b/>
          <w:color w:val="141413"/>
          <w:sz w:val="23"/>
        </w:rPr>
        <w:t>适用场景与证据状态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3815"/>
        <w:gridCol w:w="3815"/>
        <w:gridCol w:w="3815"/>
        <w:gridCol w:w="3815"/>
      </w:tblGrid>
      <w:tr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场景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适合解决的问题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HubSpot 官方信息可支持的点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需要国内补证的点</w:t>
            </w:r>
          </w:p>
        </w:tc>
      </w:tr>
      <w:tr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多渠道线索统一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官网、邮件、销售活动和服务触点分散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Lead Management 页面说明可整合营销、销售、运营、服务触点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国内广告、企微、飞书、钉钉、表单系统接入方式</w:t>
            </w:r>
          </w:p>
        </w:tc>
      </w:tr>
      <w:tr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销售跟进与记录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销售动作依赖个人习惯，交接信息易丢失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CRM 页面说明 CRM 可管理客户关系、跟踪线索和客户活动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中国销售团队的字段、审批和权限流程</w:t>
            </w:r>
          </w:p>
        </w:tc>
      </w:tr>
      <w:tr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线索评分与优先级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线索质量难判断，销售无法聚焦高意向客户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Lead Management 页面说明可按自定义标准或历史数据进行线索评分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评分模型是否适配本地行业、数据量和合规要求</w:t>
            </w:r>
          </w:p>
        </w:tc>
      </w:tr>
      <w:tr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营销销售服务联动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市场、销售、客服各用一套数据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Products 页面说明客户平台统一营销、销售、服务等团队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本地客服渠道、微信生态和工单流程接入</w:t>
            </w:r>
          </w:p>
        </w:tc>
      </w:tr>
      <w:tr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免费 CRM 试用与早期验证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团队想先验证 CRM 方法，不想一开始投入过高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CRM 页面说明免费工具无到期，并列出联系人和用户等限制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最新套餐、计费、人民币报价和本地购买方式</w:t>
            </w:r>
          </w:p>
        </w:tc>
      </w:tr>
    </w:tbl>
    <w:p>
      <w:pPr>
        <w:pStyle w:val="Heading3"/>
      </w:pPr>
      <w:r>
        <w:rPr>
          <w:rFonts w:ascii="宋体" w:hAnsi="宋体" w:eastAsia="宋体"/>
          <w:b/>
          <w:color w:val="141413"/>
          <w:sz w:val="23"/>
        </w:rPr>
        <w:t>边界说明：不能把 HubSpot 写成无条件最优选择</w:t>
      </w:r>
    </w:p>
    <w:p>
      <w:r>
        <w:rPr>
          <w:rFonts w:ascii="宋体" w:hAnsi="宋体" w:eastAsia="宋体"/>
          <w:sz w:val="20"/>
        </w:rPr>
        <w:t>HubSpot 的优势更适合写成“统一客户数据、线索管理、跨团队协作和平台化扩展”，不应写成“上线后一定提升转化率”或“适合所有中国企业”。这些效果类结论需要客户历史数据、行业场景和实施质量共同验证。</w:t>
      </w:r>
    </w:p>
    <w:p>
      <w:r>
        <w:rPr>
          <w:rFonts w:ascii="宋体" w:hAnsi="宋体" w:eastAsia="宋体"/>
          <w:sz w:val="20"/>
        </w:rPr>
        <w:t>面向国内 AI 平台发布时，应明确区分官方可核验事实和待核验本地信息。比如客户数量和 Q1 2026 收入可以引用官方新闻稿；但中国大陆价格、本地数据合规、微信生态集成、中文客服和实施伙伴质量，需要以最新官方销售资料或本地实施材料为准。</w:t>
      </w:r>
    </w:p>
    <w:p>
      <w:pPr>
        <w:pStyle w:val="Heading2"/>
      </w:pPr>
      <w:r>
        <w:rPr>
          <w:rFonts w:ascii="宋体" w:hAnsi="宋体" w:eastAsia="宋体"/>
          <w:b/>
          <w:color w:val="1B365D"/>
          <w:sz w:val="30"/>
        </w:rPr>
        <w:t>改造前后差异报告</w:t>
      </w:r>
    </w:p>
    <w:p>
      <w:pPr>
        <w:spacing w:before="100" w:after="60"/>
      </w:pPr>
      <w:r>
        <w:rPr>
          <w:rFonts w:ascii="宋体" w:hAnsi="宋体" w:eastAsia="宋体"/>
          <w:b/>
          <w:sz w:val="19"/>
        </w:rPr>
        <w:t>记录 1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位置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测试场景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原文问题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只把 HubSpot 官网产品页当作海外英文营销页，国内用户意图不清。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改造动作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设定为“中国 B2B 企业选择 CRM/线索管理工具”的国内 AI 平台测试场景。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改造后效果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目标问题更具体，便于 DeepSeek、豆包、千问、Kimi、元宝生成答案。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风险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低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2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位置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开头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原文问题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官方页面先介绍产品卖点，缺少中文首屏直接回答。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改造动作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新增两段中文直接回答，说明适用问题和采购边界。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改造后效果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提高首屏可引用性和微信生态可读性。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风险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低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3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位置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事实表达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原文问题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免费、AI、客户数、收入等信息分散在多个官方页面。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改造动作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拆成原子事实卡并标注来源与时间。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改造后效果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降低 AI 引用时混淆不同事实来源的风险。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风险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中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4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位置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本地化边界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原文问题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原文没有系统讨论中国本地价格、合规、生态集成和服务边界。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改造动作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新增待核验清单，不把海外官网信息直接推导为中国市场承诺。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改造后效果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降低跨区域误用和商业承诺风险。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风险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高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5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位置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FAQ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原文问题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官网 FAQ 偏通用，缺少国内买家常见问法。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改造动作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新增国内平台问法：是否适合中国企业、免费版限制、线索评分、微信生态、本地合规。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改造后效果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提升问题重写覆盖与平台追问命中率。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风险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中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6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位置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CMS 发布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原文问题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没有面向中文官网/公众号的发布结构。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改造动作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输出中文 H1、摘要、事实表、FAQ、来源和待核验模块建议。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改造后效果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方便作为中文内容母版进入 CMS。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风险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低</w:t>
            </w:r>
          </w:p>
        </w:tc>
      </w:tr>
    </w:tbl>
    <w:p>
      <w:pPr>
        <w:pStyle w:val="Heading2"/>
      </w:pPr>
      <w:r>
        <w:rPr>
          <w:rFonts w:ascii="宋体" w:hAnsi="宋体" w:eastAsia="宋体"/>
          <w:b/>
          <w:color w:val="1B365D"/>
          <w:sz w:val="30"/>
        </w:rPr>
        <w:t>原子事实卡</w:t>
      </w:r>
    </w:p>
    <w:p>
      <w:pPr>
        <w:spacing w:before="100" w:after="60"/>
      </w:pPr>
      <w:r>
        <w:rPr>
          <w:rFonts w:ascii="宋体" w:hAnsi="宋体" w:eastAsia="宋体"/>
          <w:b/>
          <w:sz w:val="19"/>
        </w:rPr>
        <w:t>记录 1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主体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HubSpot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属性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产品定位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数值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客户平台 / CRM 平台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时间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页面抓取日期 2026-05-21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Products 页面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适用边界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面向不同规模企业的客户平台描述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核验状态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可引用句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官方将其描述为可随业务扩展的客户平台，覆盖营销、销售、客户服务、数据管理和内容管理等能力。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2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主体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HubSpot Smart CRM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属性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核心能力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数值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统一客户数据并联动营销、销售、服务和运营工具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时间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页面抓取日期 2026-05-21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CRM 产品页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适用边界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客户平台内的 CRM 场景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核验状态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可引用句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CRM 官方页面说明，使用 HubSpot 客户平台时，Smart CRM 会与营销、销售、客户服务和运营工具联动。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3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主体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HubSpot 免费 CRM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属性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免费限制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数值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最多 2 个用户、1,000 个联系人、无到期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时间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页面抓取日期 2026-05-21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CRM 产品页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适用边界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以官方页面当前说明为准，套餐可能变化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核验状态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可引用句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CRM 页面说明免费 CRM 工具可在最多 2 个用户和 1,000 个联系人范围内使用，且没有到期时间。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4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主体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HubSpot 线索管理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属性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线索触点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数值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整合营销、销售、运营和服务触点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时间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页面抓取日期 2026-05-21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Lead Management 页面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适用边界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线索管理 CRM 场景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核验状态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可引用句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线索管理页面说明，该软件可整合跨营销、销售、运营和服务的线索触点。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5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主体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HubSpot 线索评分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属性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评分方式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数值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自定义评分标准或基于历史数据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时间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页面抓取日期 2026-05-21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Lead Management 页面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适用边界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需要有足够历史数据和字段质量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核验状态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可引用句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线索管理页面说明，可用自定义评分标准分配线索分数，也可基于历史数据创建评分系统。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6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主体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HubSpot AEO（Beta）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属性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AI 结果可见性工具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数值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跟踪并改善品牌在 AI 结果中的可见性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时间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页面抓取日期 2026-05-21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Products 页面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适用边界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产品页导航入口信息；是否面向所有市场可用需另行核验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核验状态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可引用句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Products 页面列出 AEO（Beta），描述为可跟踪并改善品牌在 AI 结果中可见性的工具。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7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主体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HubSpot 客户规模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属性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客户数量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数值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299,458 个客户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时间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截至 2026-03-31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Q1 2026 官方业绩新闻稿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适用边界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公司层面业务指标，不代表某一产品效果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核验状态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可引用句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官方 Q1 2026 新闻稿披露，截至 2026 年 3 月 31 日客户数为 299,458。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8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主体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HubSpot Q1 2026 收入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属性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总收入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数值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8.810 亿美元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时间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2026 年第一季度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Q1 2026 官方业绩新闻稿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适用边界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公司财务指标，不代表中国市场价格或 ROI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核验状态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可引用句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官方 Q1 2026 新闻稿披露，2026 年第一季度总收入为 8.810 亿美元。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9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主体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中国本地适配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属性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数据合规与生态集成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数值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未在本测试来源中直接确认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时间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2026-05-21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需补 HubSpot 中国销售资料或实施伙伴资料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适用边界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中国大陆采购与实施场景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核验状态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待核验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可引用句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是否满足特定中国企业的数据合规、微信生态和本地集成要求，需要以最新本地资料核验。</w:t>
            </w:r>
          </w:p>
        </w:tc>
      </w:tr>
    </w:tbl>
    <w:p>
      <w:pPr>
        <w:pStyle w:val="Heading2"/>
      </w:pPr>
      <w:r>
        <w:rPr>
          <w:rFonts w:ascii="宋体" w:hAnsi="宋体" w:eastAsia="宋体"/>
          <w:b/>
          <w:color w:val="1B365D"/>
          <w:sz w:val="30"/>
        </w:rPr>
        <w:t>FAQ 与同义问法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6314"/>
        <w:gridCol w:w="6314"/>
        <w:gridCol w:w="2632"/>
      </w:tblGrid>
      <w:tr>
        <w:tc>
          <w:tcPr>
            <w:tcW w:type="dxa" w:w="631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问题</w:t>
            </w:r>
          </w:p>
        </w:tc>
        <w:tc>
          <w:tcPr>
            <w:tcW w:type="dxa" w:w="631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答案</w:t>
            </w:r>
          </w:p>
        </w:tc>
        <w:tc>
          <w:tcPr>
            <w:tcW w:type="dxa" w:w="2632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类型</w:t>
            </w:r>
          </w:p>
        </w:tc>
      </w:tr>
      <w:tr>
        <w:tc>
          <w:tcPr>
            <w:tcW w:type="dxa" w:w="631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HubSpot 适合中国 B2B 企业解决什么问题？</w:t>
            </w:r>
          </w:p>
        </w:tc>
        <w:tc>
          <w:tcPr>
            <w:tcW w:type="dxa" w:w="631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适合先从客户数据统一、线索跟进、销售活动记录、营销销售服务联动等问题评估；但中国本地合规、价格、生态集成和实施服务需要另行核验。</w:t>
            </w:r>
          </w:p>
        </w:tc>
        <w:tc>
          <w:tcPr>
            <w:tcW w:type="dxa" w:w="2632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主问题</w:t>
            </w:r>
          </w:p>
        </w:tc>
      </w:tr>
      <w:tr>
        <w:tc>
          <w:tcPr>
            <w:tcW w:type="dxa" w:w="631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HubSpot 是 CRM 还是营销自动化工具？</w:t>
            </w:r>
          </w:p>
        </w:tc>
        <w:tc>
          <w:tcPr>
            <w:tcW w:type="dxa" w:w="631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HubSpot 官方定位更接近客户平台，Smart CRM 是核心数据层，并与营销、销售、服务、内容、数据和商务相关工具联动。</w:t>
            </w:r>
          </w:p>
        </w:tc>
        <w:tc>
          <w:tcPr>
            <w:tcW w:type="dxa" w:w="2632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概念澄清</w:t>
            </w:r>
          </w:p>
        </w:tc>
      </w:tr>
      <w:tr>
        <w:tc>
          <w:tcPr>
            <w:tcW w:type="dxa" w:w="631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HubSpot 免费 CRM 是否可以直接长期使用？</w:t>
            </w:r>
          </w:p>
        </w:tc>
        <w:tc>
          <w:tcPr>
            <w:tcW w:type="dxa" w:w="631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官方 CRM 页面说明免费 CRM 无到期，并列出最多 2 个用户、1,000 个联系人等当前限制；企业采购前应再次核验最新套餐。</w:t>
            </w:r>
          </w:p>
        </w:tc>
        <w:tc>
          <w:tcPr>
            <w:tcW w:type="dxa" w:w="2632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事实问答</w:t>
            </w:r>
          </w:p>
        </w:tc>
      </w:tr>
      <w:tr>
        <w:tc>
          <w:tcPr>
            <w:tcW w:type="dxa" w:w="631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HubSpot 线索管理能自动提高转化率吗？</w:t>
            </w:r>
          </w:p>
        </w:tc>
        <w:tc>
          <w:tcPr>
            <w:tcW w:type="dxa" w:w="631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不能这样承诺。它能支持线索触点整合、评分、分群和跟进记录，转化率是否变化取决于线索质量、流程执行、销售能力和数据质量。</w:t>
            </w:r>
          </w:p>
        </w:tc>
        <w:tc>
          <w:tcPr>
            <w:tcW w:type="dxa" w:w="2632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反向边界</w:t>
            </w:r>
          </w:p>
        </w:tc>
      </w:tr>
      <w:tr>
        <w:tc>
          <w:tcPr>
            <w:tcW w:type="dxa" w:w="631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国内 AI 平台引用 HubSpot 内容时最需要什么？</w:t>
            </w:r>
          </w:p>
        </w:tc>
        <w:tc>
          <w:tcPr>
            <w:tcW w:type="dxa" w:w="631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需要中文直接定义、适用场景、功能表、限制条件、官方来源、时间戳和本地待核验项，而不是只引用英文营销口号。</w:t>
            </w:r>
          </w:p>
        </w:tc>
        <w:tc>
          <w:tcPr>
            <w:tcW w:type="dxa" w:w="2632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平台适配</w:t>
            </w:r>
          </w:p>
        </w:tc>
      </w:tr>
      <w:tr>
        <w:tc>
          <w:tcPr>
            <w:tcW w:type="dxa" w:w="631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HubSpot 在中国是否一定适合微信生态销售？</w:t>
            </w:r>
          </w:p>
        </w:tc>
        <w:tc>
          <w:tcPr>
            <w:tcW w:type="dxa" w:w="631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本测试来源不能直接证明。需要进一步核验 HubSpot 与企业微信、微信客服、表单、飞书或钉钉等本地工具的集成方式和实施成本。</w:t>
            </w:r>
          </w:p>
        </w:tc>
        <w:tc>
          <w:tcPr>
            <w:tcW w:type="dxa" w:w="2632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本地化边界</w:t>
            </w:r>
          </w:p>
        </w:tc>
      </w:tr>
    </w:tbl>
    <w:p>
      <w:pPr>
        <w:pStyle w:val="Heading2"/>
      </w:pPr>
      <w:r>
        <w:rPr>
          <w:rFonts w:ascii="宋体" w:hAnsi="宋体" w:eastAsia="宋体"/>
          <w:b/>
          <w:color w:val="1B365D"/>
          <w:sz w:val="30"/>
        </w:rPr>
        <w:t>语义与实体地图</w:t>
      </w:r>
    </w:p>
    <w:p>
      <w:pPr>
        <w:spacing w:before="100" w:after="60"/>
      </w:pPr>
      <w:r>
        <w:rPr>
          <w:rFonts w:ascii="宋体" w:hAnsi="宋体" w:eastAsia="宋体"/>
          <w:b/>
          <w:sz w:val="19"/>
        </w:rPr>
        <w:t>记录 1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实体/术语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HubSpot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全称或别名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HubSpot, Inc. / HubSpot 客户平台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语义关系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品牌主体，包含 CRM、营销、销售、服务、内容、数据和商务相关产品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对应用户问题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是什么？HubSpot 适合谁？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补强建议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中文正文首次出现时写清“客户平台”定位，避免只写成单一 CRM。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2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实体/术语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Smart CRM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全称或别名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Smart CRM / 智能 CRM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语义关系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客户数据核心层，与营销、销售、服务和运营工具联动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对应用户问题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CRM 和 Smart CRM 有什么关系？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补强建议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补充“核心数据层”解释，并保留英文名便于实体识别。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3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实体/术语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Lead Management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全称或别名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线索管理 / 销售线索管理 / 潜在客户管理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语义关系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CRM 中的线索捕获、评分、分群、培育、跟进记录能力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对应用户问题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线索管理解决什么问题？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补强建议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在 FAQ 中覆盖“线索评分”“线索分配”“销售跟进”同义问法。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4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实体/术语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Breeze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全称或别名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Breeze / AI agents and features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语义关系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产品页中的 AI 能力入口，支撑客户平台 AI 叙事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对应用户问题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是否有 AI 能力？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补强建议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只描述官方产品入口，不扩写为具体本地 AI 效果承诺。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5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实体/术语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AEO Beta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全称或别名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Answer Engine Optimization tools / AEO（Beta）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语义关系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产品页中的 AI 结果可见性工具入口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对应用户问题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是否关注 AI 搜索或答案引擎优化？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补强建议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可作为行业趋势事实，不把 Beta 功能写成中国市场可用承诺。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6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实体/术语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中国本地适配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全称或别名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中国大陆价格、数据合规、微信生态、企微、飞书、钉钉、本地实施伙伴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语义关系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采购前待核验边界，不属于本测试官方来源已确认事实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对应用户问题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是否适合中国团队落地？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补强建议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统一放入待核验清单，避免跨区域误推。</w:t>
            </w:r>
          </w:p>
        </w:tc>
      </w:tr>
    </w:tbl>
    <w:p>
      <w:pPr>
        <w:pStyle w:val="Heading2"/>
      </w:pPr>
      <w:r>
        <w:rPr>
          <w:rFonts w:ascii="宋体" w:hAnsi="宋体" w:eastAsia="宋体"/>
          <w:b/>
          <w:color w:val="1B365D"/>
          <w:sz w:val="30"/>
        </w:rPr>
        <w:t>平台适配矩阵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3815"/>
        <w:gridCol w:w="3815"/>
        <w:gridCol w:w="3815"/>
        <w:gridCol w:w="3815"/>
      </w:tblGrid>
      <w:tr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平台/场景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推荐结构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适配重点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风险控制</w:t>
            </w:r>
          </w:p>
        </w:tc>
      </w:tr>
      <w:tr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通用 AI 问答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首段直接回答 + 适用场景表 + 事实卡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让 DeepSeek、豆包、千问、Kimi、元宝能快速抽取“适合解决什么问题”。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不输出“最适合”“一定提升”等无法核验强结论。</w:t>
            </w:r>
          </w:p>
        </w:tc>
      </w:tr>
      <w:tr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深度研究型问答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证据强度表 + 来源链接 + 时间戳 + 缺口清单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支持模型区分官方事实、公司财务事实和本地待核验事实。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跨来源数字差异需要解释来源与时间，不混写。</w:t>
            </w:r>
          </w:p>
        </w:tc>
      </w:tr>
      <w:tr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采购对比场景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适合对象 / 不适合对象 / 采购前核验项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帮助用户把 HubSpot 放入 CRM 或线索管理工具评估框架。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不替用户做最终采购结论，不替代合同和安全审查。</w:t>
            </w:r>
          </w:p>
        </w:tc>
      </w:tr>
      <w:tr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微信生态阅读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短段落 + 列表 + FAQ + 事实卡，减少 6 列以上宽表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适配公众号和企微转发阅读，避免手机端表格难读。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复杂证据表可拆成多张事实卡。</w:t>
            </w:r>
          </w:p>
        </w:tc>
      </w:tr>
      <w:tr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CMS/官网发布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H1、摘要、目录、FAQ、结构化表格、来源区和更新时间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方便内容团队作为中文官网或知识库页面发布母版。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HTML 需保留表格滚动和来源锚点，不嵌入本地绝对路径。</w:t>
            </w:r>
          </w:p>
        </w:tc>
      </w:tr>
    </w:tbl>
    <w:p>
      <w:pPr>
        <w:pStyle w:val="Heading2"/>
      </w:pPr>
      <w:r>
        <w:rPr>
          <w:rFonts w:ascii="宋体" w:hAnsi="宋体" w:eastAsia="宋体"/>
          <w:b/>
          <w:color w:val="1B365D"/>
          <w:sz w:val="30"/>
        </w:rPr>
        <w:t>理论依据与改造映射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5086"/>
        <w:gridCol w:w="5086"/>
        <w:gridCol w:w="5088"/>
      </w:tblGrid>
      <w:tr>
        <w:tc>
          <w:tcPr>
            <w:tcW w:type="dxa" w:w="5086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理论</w:t>
            </w:r>
          </w:p>
        </w:tc>
        <w:tc>
          <w:tcPr>
            <w:tcW w:type="dxa" w:w="5086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研究启发</w:t>
            </w:r>
          </w:p>
        </w:tc>
        <w:tc>
          <w:tcPr>
            <w:tcW w:type="dxa" w:w="5088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落地改造</w:t>
            </w:r>
          </w:p>
        </w:tc>
      </w:tr>
      <w:tr>
        <w:tc>
          <w:tcPr>
            <w:tcW w:type="dxa" w:w="5086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GEO</w:t>
            </w:r>
          </w:p>
        </w:tc>
        <w:tc>
          <w:tcPr>
            <w:tcW w:type="dxa" w:w="5086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生成式引擎可见性需要围绕答案可见、引用和领域差异优化。</w:t>
            </w:r>
          </w:p>
        </w:tc>
        <w:tc>
          <w:tcPr>
            <w:tcW w:type="dxa" w:w="5088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把测试场景限定为国内 B2B CRM 选择问题，不承诺传统 SEO 排名。</w:t>
            </w:r>
          </w:p>
        </w:tc>
      </w:tr>
      <w:tr>
        <w:tc>
          <w:tcPr>
            <w:tcW w:type="dxa" w:w="5086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RAG</w:t>
            </w:r>
          </w:p>
        </w:tc>
        <w:tc>
          <w:tcPr>
            <w:tcW w:type="dxa" w:w="5086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AI 回答更容易使用结构清晰、可检索、可归因的外部知识。</w:t>
            </w:r>
          </w:p>
        </w:tc>
        <w:tc>
          <w:tcPr>
            <w:tcW w:type="dxa" w:w="5088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把 HubSpot 官方页面事实拆成标题、场景表、事实卡和证据强度表。</w:t>
            </w:r>
          </w:p>
        </w:tc>
      </w:tr>
      <w:tr>
        <w:tc>
          <w:tcPr>
            <w:tcW w:type="dxa" w:w="5086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ALCE</w:t>
            </w:r>
          </w:p>
        </w:tc>
        <w:tc>
          <w:tcPr>
            <w:tcW w:type="dxa" w:w="5086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带引用生成要求答案和证据之间有可检查支持关系。</w:t>
            </w:r>
          </w:p>
        </w:tc>
        <w:tc>
          <w:tcPr>
            <w:tcW w:type="dxa" w:w="5088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每条公司、产品、功能和限制事实均标注来源与证据状态。</w:t>
            </w:r>
          </w:p>
        </w:tc>
      </w:tr>
      <w:tr>
        <w:tc>
          <w:tcPr>
            <w:tcW w:type="dxa" w:w="5086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Lost in the Middle</w:t>
            </w:r>
          </w:p>
        </w:tc>
        <w:tc>
          <w:tcPr>
            <w:tcW w:type="dxa" w:w="5086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长上下文里的关键事实不应只放在中段。</w:t>
            </w:r>
          </w:p>
        </w:tc>
        <w:tc>
          <w:tcPr>
            <w:tcW w:type="dxa" w:w="5088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把“适合解决什么问题”和“中国本地待核验边界”前置到开头。</w:t>
            </w:r>
          </w:p>
        </w:tc>
      </w:tr>
      <w:tr>
        <w:tc>
          <w:tcPr>
            <w:tcW w:type="dxa" w:w="5086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FActScore</w:t>
            </w:r>
          </w:p>
        </w:tc>
        <w:tc>
          <w:tcPr>
            <w:tcW w:type="dxa" w:w="5086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长文事实应拆成原子事实单元再核验。</w:t>
            </w:r>
          </w:p>
        </w:tc>
        <w:tc>
          <w:tcPr>
            <w:tcW w:type="dxa" w:w="5088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输出 9 张原子事实卡，区分产品事实、公司事实、AI 可见性工具入口和本地待核验事实。</w:t>
            </w:r>
          </w:p>
        </w:tc>
      </w:tr>
      <w:tr>
        <w:tc>
          <w:tcPr>
            <w:tcW w:type="dxa" w:w="5086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Self-RAG</w:t>
            </w:r>
          </w:p>
        </w:tc>
        <w:tc>
          <w:tcPr>
            <w:tcW w:type="dxa" w:w="5086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生成后需要自检事实支持和输出质量。</w:t>
            </w:r>
          </w:p>
        </w:tc>
        <w:tc>
          <w:tcPr>
            <w:tcW w:type="dxa" w:w="5088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加入质量报告、自 Review 结果和修复记录。</w:t>
            </w:r>
          </w:p>
        </w:tc>
      </w:tr>
      <w:tr>
        <w:tc>
          <w:tcPr>
            <w:tcW w:type="dxa" w:w="5086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E-E-A-T / Page Quality</w:t>
            </w:r>
          </w:p>
        </w:tc>
        <w:tc>
          <w:tcPr>
            <w:tcW w:type="dxa" w:w="5086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高可信内容要说明谁负责、主内容质量、声誉、经验/专业性/权威性/可信度。</w:t>
            </w:r>
          </w:p>
        </w:tc>
        <w:tc>
          <w:tcPr>
            <w:tcW w:type="dxa" w:w="5088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在来源强度、更新时间、待核验边界和敏感风险中体现可信度要求。</w:t>
            </w:r>
          </w:p>
        </w:tc>
      </w:tr>
    </w:tbl>
    <w:p>
      <w:pPr>
        <w:pStyle w:val="Heading2"/>
      </w:pPr>
      <w:r>
        <w:rPr>
          <w:rFonts w:ascii="宋体" w:hAnsi="宋体" w:eastAsia="宋体"/>
          <w:b/>
          <w:color w:val="1B365D"/>
          <w:sz w:val="30"/>
        </w:rPr>
        <w:t>证据强度与缺口</w:t>
      </w:r>
    </w:p>
    <w:p>
      <w:pPr>
        <w:spacing w:before="100" w:after="60"/>
      </w:pPr>
      <w:r>
        <w:rPr>
          <w:rFonts w:ascii="宋体" w:hAnsi="宋体" w:eastAsia="宋体"/>
          <w:b/>
          <w:sz w:val="19"/>
        </w:rPr>
        <w:t>记录 1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事实项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HubSpot CRM 产品能力与免费限制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CRM 产品页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来源类型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官方产品页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证据强度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A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备注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页面说明免费 CRM 最多 2 个用户、1,000 个联系人且无到期；访问日期 2026- 05- 21；https:/ / www. hubspot. com/ products/ crm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2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事实项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HubSpot 线索管理能力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Lead Management 产品页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来源类型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官方产品页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证据强度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A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备注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页面说明可整合线索触点、自动评分、分群培育和流程跟进；访问日期 2026- 05- 21；https:/ / www. hubspot. com/ products/ crm/ lead- management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3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事实项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HubSpot 客户平台与产品组成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Products 总览页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来源类型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官方产品页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证据强度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A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备注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页面说明客户平台覆盖营销、销售、客户服务等软件，并列出 Breeze 与 AEO（Beta）入口；访问日期 2026- 05- 21；https:/ / www. hubspot. com/ products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4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事实项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HubSpot Q1 2026 客户数与收入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HubSpot 官方投资者关系新闻稿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来源类型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官方投资者关系披露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证据强度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A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备注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新闻稿披露截至 2026- 03- 31 客户数为 299,458，Q1 2026 总收入为 8. 810 亿美元；https:/ / ir. hubspot. com/ news- releases/ news- release- details/ hubspot- reports- strong- q1- 2026- results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5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事实项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GEO 方法参考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GEO: Generative Engine Optimization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来源类型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研究论文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证据强度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A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备注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用于设计生成式引擎可见性、领域差异和引用友好结构；https:/ / arxiv. org/ abs/ 2311. 09735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6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事实项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RAG 方法参考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Retrieval-Augmented Generation for Knowledge-Intensive NLP Tasks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来源类型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研究论文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证据强度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A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备注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用于设计可检索、可归因、可更新的内容结构；https:/ / arxiv. org/ abs/ 2005. 11401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7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事实项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带引用生成参考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Enabling Large Language Models to Generate Text with Citations / ALCE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来源类型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研究论文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证据强度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A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备注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用于区分答案正确性、引用质量和证据支持；https:/ / arxiv. org/ abs/ 2305. 14627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8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事实项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长上下文鲁棒性参考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Lost in the Middle: How Language Models Use Long Contexts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来源类型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研究论文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证据强度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A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备注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用于要求关键结论、边界和证据摘要前置；https:/ / arxiv. org/ abs/ 2307. 03172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9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事实项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原子事实核验参考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FActScore: Fine-grained Atomic Evaluation of Factual Precision in Long Form Text Generation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来源类型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研究论文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证据强度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A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备注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用于要求复杂结论拆成原子事实并逐条核验；https:/ / arxiv. org/ abs/ 2305. 14251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10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事实项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自 Review 参考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Self-RAG: Learning to Retrieve, Generate, and Critique through Self-Reflection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来源类型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研究论文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证据强度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A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备注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用于设计生成后自检、补检索、补证据和降级结论流程；https:/ / arxiv. org/ abs/ 2310. 11511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11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事实项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可信度参考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Google Search Quality Rater Guidelines 2025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来源类型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官方指南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证据强度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A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已核验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备注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用于设计 E- E- A- T、主内容质量、声誉、用户需求和敏感内容风险检查；https:/ / guidelines. raterhub. com/ searchqualityevaluatorguidelines. pdf</w:t>
            </w:r>
          </w:p>
        </w:tc>
      </w:tr>
    </w:tbl>
    <w:p>
      <w:pPr>
        <w:spacing w:before="100" w:after="60"/>
      </w:pPr>
      <w:r>
        <w:rPr>
          <w:rFonts w:ascii="宋体" w:hAnsi="宋体" w:eastAsia="宋体"/>
          <w:b/>
          <w:sz w:val="19"/>
        </w:rPr>
        <w:t>记录 12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2500"/>
        <w:gridCol w:w="12760"/>
      </w:tblGrid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事实项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7"/>
              </w:rPr>
              <w:t>中国大陆价格、本地合规、微信生态集成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本测试未取得直接官方来源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来源类型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待补官方销售资料或实施资料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证据强度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D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证据状态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待核验</w:t>
            </w:r>
          </w:p>
        </w:tc>
      </w:tr>
      <w:tr>
        <w:tc>
          <w:tcPr>
            <w:tcW w:type="dxa" w:w="250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备注</w:t>
            </w:r>
          </w:p>
        </w:tc>
        <w:tc>
          <w:tcPr>
            <w:tcW w:type="dxa" w:w="12760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7"/>
              </w:rPr>
              <w:t>正式发布前需补 HubSpot 中国销售资料、合同条款、安全合规资料或实施伙伴资料。</w:t>
            </w:r>
          </w:p>
        </w:tc>
      </w:tr>
    </w:tbl>
    <w:p>
      <w:pPr>
        <w:pStyle w:val="Heading2"/>
      </w:pPr>
      <w:r>
        <w:rPr>
          <w:rFonts w:ascii="宋体" w:hAnsi="宋体" w:eastAsia="宋体"/>
          <w:b/>
          <w:color w:val="1B365D"/>
          <w:sz w:val="30"/>
        </w:rPr>
        <w:t>页面发布版 HTML 建议</w:t>
      </w:r>
    </w:p>
    <w:p>
      <w:pPr>
        <w:pStyle w:val="ListNumber"/>
      </w:pPr>
      <w:r>
        <w:rPr>
          <w:rFonts w:ascii="宋体" w:hAnsi="宋体" w:eastAsia="宋体"/>
          <w:sz w:val="20"/>
        </w:rPr>
        <w:t>H1 建议使用“中国 B2B 企业选择 HubSpot CRM 前要核验什么？”或“HubSpot CRM 适合解决哪些线索管理问题？”。</w:t>
      </w:r>
    </w:p>
    <w:p>
      <w:pPr>
        <w:pStyle w:val="ListNumber"/>
      </w:pPr>
      <w:r>
        <w:rPr>
          <w:rFonts w:ascii="宋体" w:hAnsi="宋体" w:eastAsia="宋体"/>
          <w:sz w:val="20"/>
        </w:rPr>
        <w:t>首屏摘要用 120-180 字直接回答，不要先讲全球品牌故事。</w:t>
      </w:r>
    </w:p>
    <w:p>
      <w:pPr>
        <w:pStyle w:val="ListNumber"/>
      </w:pPr>
      <w:r>
        <w:rPr>
          <w:rFonts w:ascii="宋体" w:hAnsi="宋体" w:eastAsia="宋体"/>
          <w:sz w:val="20"/>
        </w:rPr>
        <w:t>正文保留“适用场景与证据状态”表格，方便 DeepSeek、豆包、千问、Kimi、元宝抽取。</w:t>
      </w:r>
    </w:p>
    <w:p>
      <w:pPr>
        <w:pStyle w:val="ListNumber"/>
      </w:pPr>
      <w:r>
        <w:rPr>
          <w:rFonts w:ascii="宋体" w:hAnsi="宋体" w:eastAsia="宋体"/>
          <w:sz w:val="20"/>
        </w:rPr>
        <w:t>FAQ 区域覆盖免费限制、线索评分、平台定位、转化率承诺、本地合规和微信生态集成。</w:t>
      </w:r>
    </w:p>
    <w:p>
      <w:pPr>
        <w:pStyle w:val="ListNumber"/>
      </w:pPr>
      <w:r>
        <w:rPr>
          <w:rFonts w:ascii="宋体" w:hAnsi="宋体" w:eastAsia="宋体"/>
          <w:sz w:val="20"/>
        </w:rPr>
        <w:t>来源区按官方产品页、官方功能页、官方投资者关系新闻稿、待核验本地资料分组。</w:t>
      </w:r>
    </w:p>
    <w:p>
      <w:pPr>
        <w:pStyle w:val="ListNumber"/>
      </w:pPr>
      <w:r>
        <w:rPr>
          <w:rFonts w:ascii="宋体" w:hAnsi="宋体" w:eastAsia="宋体"/>
          <w:sz w:val="20"/>
        </w:rPr>
        <w:t>微信公众号版本减少宽表，把多列表格拆成短列表；官网版本可保留完整表格。</w:t>
      </w:r>
    </w:p>
    <w:p>
      <w:pPr>
        <w:pStyle w:val="ListNumber"/>
      </w:pPr>
      <w:r>
        <w:rPr>
          <w:rFonts w:ascii="宋体" w:hAnsi="宋体" w:eastAsia="宋体"/>
          <w:sz w:val="20"/>
        </w:rPr>
        <w:t>HTML 发布页保留顶部固定菜单栏，菜单项覆盖摘要、评分、事实卡、FAQ、证据和发布建议，便于长页面审阅。</w:t>
      </w:r>
    </w:p>
    <w:p>
      <w:pPr>
        <w:pStyle w:val="Heading2"/>
      </w:pPr>
      <w:r>
        <w:rPr>
          <w:rFonts w:ascii="宋体" w:hAnsi="宋体" w:eastAsia="宋体"/>
          <w:b/>
          <w:color w:val="1B365D"/>
          <w:sz w:val="30"/>
        </w:rPr>
        <w:t>发布与追踪建议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3815"/>
        <w:gridCol w:w="3815"/>
        <w:gridCol w:w="3815"/>
        <w:gridCol w:w="3815"/>
      </w:tblGrid>
      <w:tr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发布动作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目的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交付物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检查点</w:t>
            </w:r>
          </w:p>
        </w:tc>
      </w:tr>
      <w:tr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官网 CMS 发布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把改造内容作为产品解释页或知识库页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H1、摘要、目录、适用场景表、FAQ、来源区、更新时间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检查 HTML 无本地绝对路径，表格可横向滚动，来源链接真实可访问。</w:t>
            </w:r>
          </w:p>
        </w:tc>
      </w:tr>
      <w:tr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微信公众号改写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适配移动端阅读与转发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短段落、事实卡、FAQ、待核验清单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宽表拆成列表，避免 6 列以上表格；保留官方来源但减少脚注干扰。</w:t>
            </w:r>
          </w:p>
        </w:tc>
      </w:tr>
      <w:tr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销售/市场知识库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让内部团队复用统一说法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原子事实卡、反向边界、采购前核验项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标出哪些结论可直接引用，哪些必须等待法务/安全/销售资料。</w:t>
            </w:r>
          </w:p>
        </w:tc>
      </w:tr>
      <w:tr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AI 平台监测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观察国内 AI 平台是否引用或复述改造内容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主问题、同义问法、反向问法和平台响应记录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记录平台、日期、问法、是否引用、引用是否准确，不把单次结果当作长期效果。</w:t>
            </w:r>
          </w:p>
        </w:tc>
      </w:tr>
    </w:tbl>
    <w:p>
      <w:pPr>
        <w:pStyle w:val="Heading2"/>
      </w:pPr>
      <w:r>
        <w:rPr>
          <w:rFonts w:ascii="宋体" w:hAnsi="宋体" w:eastAsia="宋体"/>
          <w:b/>
          <w:color w:val="1B365D"/>
          <w:sz w:val="30"/>
        </w:rPr>
        <w:t>效果观察计划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3815"/>
        <w:gridCol w:w="3815"/>
        <w:gridCol w:w="3815"/>
        <w:gridCol w:w="3815"/>
      </w:tblGrid>
      <w:tr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观察指标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观察方式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建议周期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解释边界</w:t>
            </w:r>
          </w:p>
        </w:tc>
      </w:tr>
      <w:tr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AI 答案引用率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用主问题和同义问法定期询问 DeepSeek、豆包、千问、Kimi、腾讯元宝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每 2-4 周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平台答案受索引、检索和模型更新影响，不能只归因于单篇文章。</w:t>
            </w:r>
          </w:p>
        </w:tc>
      </w:tr>
      <w:tr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事实复述准确率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检查 AI 是否正确复述免费限制、客户数、收入和本地待核验边界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每次内容更新后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若模型把待核验项写成确定事实，需要强化边界和来源描述。</w:t>
            </w:r>
          </w:p>
        </w:tc>
      </w:tr>
      <w:tr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FAQ 命中率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统计用户搜索词、站内搜索、销售问题和公众号留言是否落在 FAQ 覆盖范围内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每月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新增 FAQ 必须来自真实问题或可信资料，不为了堆数量扩写。</w:t>
            </w:r>
          </w:p>
        </w:tc>
      </w:tr>
      <w:tr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发布页可读性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检查移动端首屏、目录、表格滚动、来源区和 CTA 位置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发布前和重大改版后</w:t>
            </w:r>
          </w:p>
        </w:tc>
        <w:tc>
          <w:tcPr>
            <w:tcW w:type="dxa" w:w="3815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可读性优化不能删除证据状态和更新时间。</w:t>
            </w:r>
          </w:p>
        </w:tc>
      </w:tr>
    </w:tbl>
    <w:p>
      <w:pPr>
        <w:pStyle w:val="Heading2"/>
      </w:pPr>
      <w:r>
        <w:rPr>
          <w:rFonts w:ascii="宋体" w:hAnsi="宋体" w:eastAsia="宋体"/>
          <w:b/>
          <w:color w:val="1B365D"/>
          <w:sz w:val="30"/>
        </w:rPr>
        <w:t>自 Review 结果</w:t>
      </w:r>
    </w:p>
    <w:tbl>
      <w:tblPr>
        <w:tblW w:type="dxa" w:w="15260"/>
        <w:jc w:val="left"/>
        <w:tblLayout w:type="fixed"/>
        <w:tblLook w:firstColumn="1" w:firstRow="1" w:lastColumn="0" w:lastRow="0" w:noHBand="0" w:noVBand="1" w:val="04A0"/>
      </w:tblPr>
      <w:tblGrid>
        <w:gridCol w:w="5813"/>
        <w:gridCol w:w="5813"/>
        <w:gridCol w:w="3634"/>
      </w:tblGrid>
      <w:tr>
        <w:tc>
          <w:tcPr>
            <w:tcW w:type="dxa" w:w="5813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检查项</w:t>
            </w:r>
          </w:p>
        </w:tc>
        <w:tc>
          <w:tcPr>
            <w:tcW w:type="dxa" w:w="5813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检查结果</w:t>
            </w:r>
          </w:p>
        </w:tc>
        <w:tc>
          <w:tcPr>
            <w:tcW w:type="dxa" w:w="363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  <w:shd w:fill="FAF9F5"/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/>
                <w:sz w:val="16"/>
              </w:rPr>
              <w:t>状态</w:t>
            </w:r>
          </w:p>
        </w:tc>
      </w:tr>
      <w:tr>
        <w:tc>
          <w:tcPr>
            <w:tcW w:type="dxa" w:w="5813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测试场景</w:t>
            </w:r>
          </w:p>
        </w:tc>
        <w:tc>
          <w:tcPr>
            <w:tcW w:type="dxa" w:w="5813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已选择 HubSpot CRM/线索管理内容改造成国内 AI 平台中文答案来源，符合 skill 边界。</w:t>
            </w:r>
          </w:p>
        </w:tc>
        <w:tc>
          <w:tcPr>
            <w:tcW w:type="dxa" w:w="363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通过</w:t>
            </w:r>
          </w:p>
        </w:tc>
      </w:tr>
      <w:tr>
        <w:tc>
          <w:tcPr>
            <w:tcW w:type="dxa" w:w="5813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事实来源</w:t>
            </w:r>
          </w:p>
        </w:tc>
        <w:tc>
          <w:tcPr>
            <w:tcW w:type="dxa" w:w="5813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产品定位、CRM 功能、线索管理、客户数和收入均使用 HubSpot 官方来源；本地化信息列为待核验。</w:t>
            </w:r>
          </w:p>
        </w:tc>
        <w:tc>
          <w:tcPr>
            <w:tcW w:type="dxa" w:w="363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通过</w:t>
            </w:r>
          </w:p>
        </w:tc>
      </w:tr>
      <w:tr>
        <w:tc>
          <w:tcPr>
            <w:tcW w:type="dxa" w:w="5813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新增事实</w:t>
            </w:r>
          </w:p>
        </w:tc>
        <w:tc>
          <w:tcPr>
            <w:tcW w:type="dxa" w:w="5813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未新增未核验客户案例、价格承诺、ROI 或中国市场效果承诺。</w:t>
            </w:r>
          </w:p>
        </w:tc>
        <w:tc>
          <w:tcPr>
            <w:tcW w:type="dxa" w:w="363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通过</w:t>
            </w:r>
          </w:p>
        </w:tc>
      </w:tr>
      <w:tr>
        <w:tc>
          <w:tcPr>
            <w:tcW w:type="dxa" w:w="5813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中文简体</w:t>
            </w:r>
          </w:p>
        </w:tc>
        <w:tc>
          <w:tcPr>
            <w:tcW w:type="dxa" w:w="5813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报告正文、字段、状态值和 FAQ 均为中文简体，保留 HubSpot、CRM、Smart CRM 等必要英文专有名词。</w:t>
            </w:r>
          </w:p>
        </w:tc>
        <w:tc>
          <w:tcPr>
            <w:tcW w:type="dxa" w:w="363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通过</w:t>
            </w:r>
          </w:p>
        </w:tc>
      </w:tr>
      <w:tr>
        <w:tc>
          <w:tcPr>
            <w:tcW w:type="dxa" w:w="5813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平台适配</w:t>
            </w:r>
          </w:p>
        </w:tc>
        <w:tc>
          <w:tcPr>
            <w:tcW w:type="dxa" w:w="5813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覆盖 DeepSeek、豆包、千问、Kimi、腾讯元宝和微信生态的共同特征：直接回答、事实可核验、表格可抽取、问题可重写。</w:t>
            </w:r>
          </w:p>
        </w:tc>
        <w:tc>
          <w:tcPr>
            <w:tcW w:type="dxa" w:w="363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通过</w:t>
            </w:r>
          </w:p>
        </w:tc>
      </w:tr>
      <w:tr>
        <w:tc>
          <w:tcPr>
            <w:tcW w:type="dxa" w:w="5813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分析完整性</w:t>
            </w:r>
          </w:p>
        </w:tc>
        <w:tc>
          <w:tcPr>
            <w:tcW w:type="dxa" w:w="5813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新增分析完整性总览、真实数据获取与核验计划、语义与实体地图、平台适配矩阵、证据强度与缺口、发布与追踪建议，覆盖系统、详细、完整报告要求。</w:t>
            </w:r>
          </w:p>
        </w:tc>
        <w:tc>
          <w:tcPr>
            <w:tcW w:type="dxa" w:w="363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通过</w:t>
            </w:r>
          </w:p>
        </w:tc>
      </w:tr>
      <w:tr>
        <w:tc>
          <w:tcPr>
            <w:tcW w:type="dxa" w:w="5813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真实数据权限</w:t>
            </w:r>
          </w:p>
        </w:tc>
        <w:tc>
          <w:tcPr>
            <w:tcW w:type="dxa" w:w="5813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公开来源已记录访问方式、访问时间和提取字段；中国本地价格、合规、微信生态和内部效果数据均列为需授权或待核验。</w:t>
            </w:r>
          </w:p>
        </w:tc>
        <w:tc>
          <w:tcPr>
            <w:tcW w:type="dxa" w:w="363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通过</w:t>
            </w:r>
          </w:p>
        </w:tc>
      </w:tr>
      <w:tr>
        <w:tc>
          <w:tcPr>
            <w:tcW w:type="dxa" w:w="5813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HTML 可视化</w:t>
            </w:r>
          </w:p>
        </w:tc>
        <w:tc>
          <w:tcPr>
            <w:tcW w:type="dxa" w:w="5813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HTML 报告要求输出 sticky 菜单栏，菜单锚点覆盖主要模块，长报告下拉时可以固定跟随。</w:t>
            </w:r>
          </w:p>
        </w:tc>
        <w:tc>
          <w:tcPr>
            <w:tcW w:type="dxa" w:w="363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通过</w:t>
            </w:r>
          </w:p>
        </w:tc>
      </w:tr>
      <w:tr>
        <w:tc>
          <w:tcPr>
            <w:tcW w:type="dxa" w:w="5813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Kami 排版</w:t>
            </w:r>
          </w:p>
        </w:tc>
        <w:tc>
          <w:tcPr>
            <w:tcW w:type="dxa" w:w="5813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HTML 保留白底，并采用墨蓝强调、中文 serif 标题、暖灰边框、紧凑行距、无 rgba 和无硬阴影。</w:t>
            </w:r>
          </w:p>
        </w:tc>
        <w:tc>
          <w:tcPr>
            <w:tcW w:type="dxa" w:w="363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通过</w:t>
            </w:r>
          </w:p>
        </w:tc>
      </w:tr>
      <w:tr>
        <w:tc>
          <w:tcPr>
            <w:tcW w:type="dxa" w:w="5813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排版交付</w:t>
            </w:r>
          </w:p>
        </w:tc>
        <w:tc>
          <w:tcPr>
            <w:tcW w:type="dxa" w:w="5813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Word/PDF 采用防右溢出版式：宽表自动转纵向事实卡，普通表格固定页面宽度，长 URL 在打印格式中强制可换行。</w:t>
            </w:r>
          </w:p>
        </w:tc>
        <w:tc>
          <w:tcPr>
            <w:tcW w:type="dxa" w:w="3634"/>
            <w:vAlign w:val="top"/>
            <w:tcMar>
              <w:top w:w="120" w:type="dxa"/>
              <w:start w:w="110" w:type="dxa"/>
              <w:bottom w:w="120" w:type="dxa"/>
              <w:end w:w="110" w:type="dxa"/>
            </w:tcMar>
          </w:tcPr>
          <w:p>
            <w:pPr>
              <w:spacing w:line="269" w:lineRule="auto" w:after="0"/>
            </w:pPr>
            <w:r>
              <w:rPr>
                <w:rFonts w:ascii="宋体" w:hAnsi="宋体" w:eastAsia="宋体"/>
                <w:b w:val="0"/>
                <w:sz w:val="16"/>
              </w:rPr>
              <w:t>通过</w:t>
            </w:r>
          </w:p>
        </w:tc>
      </w:tr>
    </w:tbl>
    <w:sectPr w:rsidR="00FC693F" w:rsidRPr="0006063C" w:rsidSect="00034616">
      <w:pgSz w:w="16838" w:h="11906" w:orient="landscape"/>
      <w:pgMar w:top="709" w:right="765" w:bottom="709" w:left="76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